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62"/>
          <w:szCs w:val="62"/>
        </w:rPr>
      </w:pPr>
    </w:p>
    <w:p>
      <w:pPr>
        <w:pStyle w:val="Body A"/>
        <w:jc w:val="center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</w:p>
    <w:p>
      <w:pPr>
        <w:pStyle w:val="Body A"/>
        <w:jc w:val="center"/>
        <w:sectPr>
          <w:type w:val="continuous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  <w:rPr>
          <w:sz w:val="26"/>
          <w:szCs w:val="26"/>
        </w:rPr>
      </w:pPr>
      <w:r>
        <w:rPr>
          <w:sz w:val="38"/>
          <w:szCs w:val="38"/>
          <w:rtl w:val="0"/>
          <w:lang w:val="en-US"/>
        </w:rPr>
        <w:t>Primary Prizes</w:t>
      </w:r>
      <w:r>
        <w:rPr>
          <w:sz w:val="26"/>
          <w:szCs w:val="26"/>
          <w:rtl w:val="0"/>
          <w:lang w:val="en-US"/>
        </w:rPr>
        <w:t xml:space="preserve">                                      </w:t>
      </w: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(based on 100 entries)</w:t>
      </w:r>
    </w:p>
    <w:p>
      <w:pPr>
        <w:pStyle w:val="Body A"/>
        <w:jc w:val="center"/>
        <w:rPr>
          <w:sz w:val="34"/>
          <w:szCs w:val="34"/>
        </w:rPr>
      </w:pPr>
      <w:r>
        <w:rPr>
          <w:b w:val="1"/>
          <w:bCs w:val="1"/>
          <w:sz w:val="42"/>
          <w:szCs w:val="42"/>
          <w:rtl w:val="0"/>
          <w:lang w:val="en-US"/>
        </w:rPr>
        <w:t>1st. $12,500</w:t>
      </w:r>
      <w:r>
        <w:rPr>
          <w:sz w:val="34"/>
          <w:szCs w:val="34"/>
          <w:rtl w:val="0"/>
          <w:lang w:val="en-US"/>
        </w:rPr>
        <w:t xml:space="preserve">                                        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2nd. $7,000                                                 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3rd. $5,000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4th. $2,500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5th. $1,200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6th. $500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7th. $500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8th. $500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9th. $500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10th. $500</w:t>
      </w:r>
    </w:p>
    <w:p>
      <w:pPr>
        <w:pStyle w:val="Body A"/>
        <w:jc w:val="center"/>
        <w:rPr>
          <w:sz w:val="34"/>
          <w:szCs w:val="34"/>
        </w:rPr>
      </w:pP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Secondary Prizes: </w:t>
      </w:r>
      <w:r>
        <w:rPr>
          <w:sz w:val="34"/>
          <w:szCs w:val="34"/>
        </w:rPr>
        <w:br w:type="textWrapping"/>
      </w:r>
      <w:r>
        <w:rPr>
          <w:sz w:val="34"/>
          <w:szCs w:val="34"/>
          <w:rtl w:val="0"/>
          <w:lang w:val="en-US"/>
        </w:rPr>
        <w:t>$1000 Special Weight in honor of Capt. Roger Gales.</w:t>
      </w:r>
      <w:r>
        <w:rPr>
          <w:sz w:val="26"/>
          <w:szCs w:val="26"/>
          <w:rtl w:val="0"/>
          <w:lang w:val="en-US"/>
        </w:rPr>
        <w:t xml:space="preserve"> (Paisley to choose weight)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Lady, Junior, and Senior Angler: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1st. $500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2nd. $300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3rd. $200</w:t>
      </w:r>
    </w:p>
    <w:p>
      <w:pPr>
        <w:pStyle w:val="Body A"/>
        <w:jc w:val="center"/>
        <w:rPr>
          <w:sz w:val="34"/>
          <w:szCs w:val="34"/>
        </w:rPr>
      </w:pPr>
    </w:p>
    <w:p>
      <w:pPr>
        <w:pStyle w:val="Body A"/>
        <w:jc w:val="center"/>
      </w:pPr>
      <w:r>
        <w:rPr>
          <w:rtl w:val="0"/>
          <w:lang w:val="en-US"/>
        </w:rPr>
        <w:t>TWTS: Big Fish, Single Engine, and High Roller TWTs</w:t>
      </w:r>
    </w:p>
    <w:p>
      <w:pPr>
        <w:pStyle w:val="Body A"/>
        <w:jc w:val="center"/>
      </w:pPr>
      <w:r>
        <w:rPr>
          <w:rtl w:val="0"/>
          <w:lang w:val="en-US"/>
        </w:rPr>
        <w:t>1st: 50%</w:t>
      </w:r>
    </w:p>
    <w:p>
      <w:pPr>
        <w:pStyle w:val="Body A"/>
        <w:jc w:val="center"/>
      </w:pPr>
      <w:r>
        <w:rPr>
          <w:rtl w:val="0"/>
          <w:lang w:val="en-US"/>
        </w:rPr>
        <w:t>2nd 30 %</w:t>
      </w:r>
    </w:p>
    <w:p>
      <w:pPr>
        <w:pStyle w:val="Body A"/>
        <w:jc w:val="center"/>
      </w:pPr>
      <w:r>
        <w:rPr>
          <w:rtl w:val="0"/>
          <w:lang w:val="en-US"/>
        </w:rPr>
        <w:t>3rd:20%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Playa TWT</w:t>
      </w:r>
    </w:p>
    <w:p>
      <w:pPr>
        <w:pStyle w:val="Body A"/>
        <w:jc w:val="center"/>
      </w:pPr>
      <w:r>
        <w:rPr>
          <w:rtl w:val="0"/>
          <w:lang w:val="en-US"/>
        </w:rPr>
        <w:t>1st: 75%</w:t>
      </w:r>
    </w:p>
    <w:p>
      <w:pPr>
        <w:pStyle w:val="Body A"/>
        <w:jc w:val="center"/>
      </w:pPr>
      <w:r>
        <w:rPr>
          <w:rtl w:val="0"/>
          <w:lang w:val="en-US"/>
        </w:rPr>
        <w:t>2nd: 25%</w:t>
      </w:r>
    </w:p>
    <w:p>
      <w:pPr>
        <w:pStyle w:val="Body A"/>
        <w:jc w:val="center"/>
      </w:pPr>
      <w:r>
        <w:rPr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2984126</wp:posOffset>
            </wp:positionH>
            <wp:positionV relativeFrom="page">
              <wp:posOffset>5009</wp:posOffset>
            </wp:positionV>
            <wp:extent cx="1791446" cy="18187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038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87.jpeg" descr="IMG_0387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46" cy="1818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